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Pracovní smlouva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uzavřená v ………………. dne ………………….. </w:t>
      </w:r>
      <w:r w:rsidDel="00000000" w:rsidR="00000000" w:rsidRPr="00000000">
        <w:rPr>
          <w:rFonts w:ascii="Arial" w:cs="Arial" w:eastAsia="Arial" w:hAnsi="Arial"/>
          <w:rtl w:val="0"/>
        </w:rPr>
        <w:t xml:space="preserve">(dále jen „Smlouva“)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mezi: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………………………….………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sídlem …………………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IČO: ............................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Zapsaná v obchodním rejstříku Krajského soudu....................., oddíl ........... , vložka č. </w:t>
      </w:r>
      <w:r w:rsidDel="00000000" w:rsidR="00000000" w:rsidRPr="00000000">
        <w:rPr>
          <w:rFonts w:ascii="Arial" w:cs="Arial" w:eastAsia="Arial" w:hAnsi="Arial"/>
          <w:rtl w:val="0"/>
        </w:rPr>
        <w:t xml:space="preserve">...............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zastoupená: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…………………........................... - ..............................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dále jen jako „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Zaměstnavatel</w:t>
      </w:r>
      <w:r w:rsidDel="00000000" w:rsidR="00000000" w:rsidRPr="00000000">
        <w:rPr>
          <w:rFonts w:ascii="Arial" w:cs="Arial" w:eastAsia="Arial" w:hAnsi="Arial"/>
          <w:rtl w:val="0"/>
        </w:rPr>
        <w:t xml:space="preserve">“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paní/panem  ...………………………….........,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nar. .............................................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trvale bytem.....................................................................,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číslo OP: ............................................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dále jen jako „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Zaměstnanec,</w:t>
      </w:r>
      <w:r w:rsidDel="00000000" w:rsidR="00000000" w:rsidRPr="00000000">
        <w:rPr>
          <w:rFonts w:ascii="Arial" w:cs="Arial" w:eastAsia="Arial" w:hAnsi="Arial"/>
          <w:rtl w:val="0"/>
        </w:rPr>
        <w:t xml:space="preserve">"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dále společně jen jako „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Smluvní strany</w:t>
      </w:r>
      <w:r w:rsidDel="00000000" w:rsidR="00000000" w:rsidRPr="00000000">
        <w:rPr>
          <w:rFonts w:ascii="Arial" w:cs="Arial" w:eastAsia="Arial" w:hAnsi="Arial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která bude znít následovně:</w:t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Článek 1. Předmět Smlouvy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Zaměstnanec souhlasí s tím, aby byl zaměstnán u Zaměstnavatele na pozici: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[Content Marketing Specialist]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Zaměstnavatel se se zaměstnancem dohodl na zkušební době 3 (tří) měsíců ode dne nástupu do práce.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Zaměstnanec nastoupí do práce dne 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Náplň práce Zaměstnance v rámci zastávané pozice je definována v příloze č. 1 ke Smlouvě.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Bezprostředním nadřízeným Zaměstnance je: ................................................................................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Článek 2. Místo a čas výkonu práce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Místem výkonu práce Zaměstnance je sídlo Zaměstnavatele nebo – v případě zvláštní potřeby Zaměstnavatele – jiné místo určené Zaměstnavatelem, na které dává Zaměstnanec předchozí souhlas, kde bude možné vykonávat přidělené úkoly.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Pracovní doba zaměstnance je 40 hodin týdně. Pracovní doba je rozvržena rovnoměrně na pět pracovních dnů v týdnu.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Zaměstnavatel je oprávněn z vážných provozních důvodů přikázat zaměstnanci výkon práce přesčas, přičemž přikázaná práce přesčas nesmí přesáhnout v průměru osm hodin týdně v období čtyř po sobě následujících kalendářních měsíců. Zaměstnanec souhlasí, že práce přesčas nesmí přesáhnout v průměru 8 hodin týdně v nejvýše 12 měsících po sobě následujících. Zaměstnanci může být přikázána práce přesčas v rozsahu nejvýše 150 hodin v kalendářním roce, pokud se strany nedohodnou jinak.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Smluvní strany se dohodly, že Zaměstnanec souhlasí s prováděním práce přesčas nad hranici přikázané práce přesčas uvedené v bodě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tohoto Článku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to v rozsahu dalších 250 hodin ročně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Smluvní strany se dohodly, že ve výši dohodnuté mzdy podle bodu 1 Článku 4 je zahrnuta i nařízená práce přesčas nejvýše však v souhrnu 150 hodin ročně.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Zaměstnanec má právo na dovolenou, poskytnutou v souladu s ustanoveními Zákoníku práce. Plánovanou dobu dovolené jsou Zaměstnanec a Zaměstnavatel povinni si dohodnout v dostatečném časovém předstihu.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Článek 3. Povinnosti zaměstnance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Zaměstnanec je povinen vykonávat práci v souladu se zásadami maximální péče a při plnění úkolů je povinen řídit se pokyny a příkazy Zaměstnavatele.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Zaměstnanec je také povinen: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dodržovat pracovní dobu určenou na pracovišti,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dodržovat pracovní řád a řád stanovený na pracovišti;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dodržovat předpisy a zásady BOZP, jakož i požární předpisy,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starat se o zájmy pracoviště, chránit jeho majetek a chránit důvěrné informace, jejichž zveřejněním by Zaměstnavateli hrozila škoda,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dodržovat zásady sociálního soužití.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Článek 4. Odměna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Mzda za vykonanou práci je dohodnuta ve výši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...................... ,- Kč brutto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měsíčně.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Mzda se vyplácí nejpozději k 10. dni kalendářního měsíce, následujícího za měsícem, za který náleží, a to na bankovní účet Zaměstnance, číslo IBAN: 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Článek 5. Ukončení Smlouvy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Ukončit pracovní poměr vzniklý na základě této Smlouvy mohou Smluvní strany podle § 48 a násl. zákona č.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262/2006 Sb.,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zákoníku práce, ve znění pozdějších předpisů, s tím, že délka výpovědní doby činí 2 měsíce.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Článek 6. Závěrečná ustanovení</w:t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Jakékoliv změny nebo doplňky k této Smlouvě vyžadují souhlas obou Smluvních stran, vyjádřený v písemné formě, jinak budou považovány za neplatné.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Ve věcech, na které se tato Smlouva nevztahuje, platí ustanovení zákona č. 262/2006 Sb., zákoníku práce, ve znění pozdějších předpisů.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 případě jakýchkoli sporů týkajících se nebo vyplývajících z obsahu nebo výkladu některého z ustanovení této Smlouvy, nebo vzniklých v souvislosti s plněním této Smlouvy, Smluvní strany podniknou kroky k urovnání záležitosti mimosoudní cestou.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Tato Smlouva je vyhotovena ve dvou identických kopiích v českém jazyce, jedna pro každou Smluvní stranu.</w:t>
      </w:r>
    </w:p>
    <w:p w:rsidR="00000000" w:rsidDel="00000000" w:rsidP="00000000" w:rsidRDefault="00000000" w:rsidRPr="00000000" w14:paraId="0000005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Přílohy ke Smlouvě:</w:t>
      </w:r>
    </w:p>
    <w:p w:rsidR="00000000" w:rsidDel="00000000" w:rsidP="00000000" w:rsidRDefault="00000000" w:rsidRPr="00000000" w14:paraId="0000005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68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Příloha 1 – Náplň práce zaměstnance.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8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Zaměstnavatel:                                                                       </w:t>
        <w:tab/>
        <w:t xml:space="preserve">       Zaměstnanec:</w:t>
      </w:r>
    </w:p>
    <w:p w:rsidR="00000000" w:rsidDel="00000000" w:rsidP="00000000" w:rsidRDefault="00000000" w:rsidRPr="00000000" w14:paraId="00000059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      ______________________                                                                         _____________________</w:t>
      </w:r>
    </w:p>
    <w:p w:rsidR="00000000" w:rsidDel="00000000" w:rsidP="00000000" w:rsidRDefault="00000000" w:rsidRPr="00000000" w14:paraId="0000005C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Příloha 1 k Pracovní Smlouvě uzavřené dne ................................. –</w:t>
      </w:r>
    </w:p>
    <w:p w:rsidR="00000000" w:rsidDel="00000000" w:rsidP="00000000" w:rsidRDefault="00000000" w:rsidRPr="00000000" w14:paraId="00000070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36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36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Náplň práce Zaměstnance</w:t>
      </w:r>
    </w:p>
    <w:p w:rsidR="00000000" w:rsidDel="00000000" w:rsidP="00000000" w:rsidRDefault="00000000" w:rsidRPr="00000000" w14:paraId="00000073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Zaměstnanec zaměstnaný na pozici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[Content marketing specialist]</w:t>
      </w:r>
      <w:r w:rsidDel="00000000" w:rsidR="00000000" w:rsidRPr="00000000">
        <w:rPr>
          <w:rFonts w:ascii="Arial" w:cs="Arial" w:eastAsia="Arial" w:hAnsi="Arial"/>
          <w:rtl w:val="0"/>
        </w:rPr>
        <w:t xml:space="preserve"> má tyto povinnosti: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koordinace content marketingových projektů;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provozování kanálů sociálních médií Zaměstnavatele (Facebook, Instagram, LinkedIn, YouTube);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příprava a korektury marketingových článků;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nastavení reklam na Facebooku;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úzká spolupráce s grafickým oddělením;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příprava a odesílání newsletterů;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udržování vztahů s partnery (PR aktivity);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organizace a příprava stánků a materiálů pro odborné akce;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příprava a aktualizace obsahu webové stránky a vstupních stránek (landing page).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0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widowControl w:val="0"/>
      <w:tabs>
        <w:tab w:val="center" w:pos="4536"/>
        <w:tab w:val="right" w:pos="9072"/>
      </w:tabs>
      <w:spacing w:after="0" w:line="240" w:lineRule="auto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WhitePress s.r.o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4810125</wp:posOffset>
          </wp:positionH>
          <wp:positionV relativeFrom="paragraph">
            <wp:posOffset>57151</wp:posOffset>
          </wp:positionV>
          <wp:extent cx="1428750" cy="457200"/>
          <wp:effectExtent b="0" l="0" r="0" t="0"/>
          <wp:wrapSquare wrapText="bothSides" distB="114300" distT="114300" distL="114300" distR="11430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8750" cy="457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F">
    <w:pPr>
      <w:widowControl w:val="0"/>
      <w:tabs>
        <w:tab w:val="center" w:pos="4536"/>
        <w:tab w:val="right" w:pos="9072"/>
      </w:tabs>
      <w:spacing w:after="0" w:line="240" w:lineRule="auto"/>
      <w:rPr>
        <w:color w:val="414141"/>
        <w:sz w:val="20"/>
        <w:szCs w:val="20"/>
        <w:highlight w:val="white"/>
      </w:rPr>
    </w:pPr>
    <w:r w:rsidDel="00000000" w:rsidR="00000000" w:rsidRPr="00000000">
      <w:rPr>
        <w:sz w:val="20"/>
        <w:szCs w:val="20"/>
        <w:rtl w:val="0"/>
      </w:rPr>
      <w:t xml:space="preserve">Dolní Marklovice </w:t>
    </w:r>
    <w:r w:rsidDel="00000000" w:rsidR="00000000" w:rsidRPr="00000000">
      <w:rPr>
        <w:color w:val="414141"/>
        <w:sz w:val="20"/>
        <w:szCs w:val="20"/>
        <w:highlight w:val="white"/>
        <w:rtl w:val="0"/>
      </w:rPr>
      <w:t xml:space="preserve">392,</w:t>
    </w:r>
  </w:p>
  <w:p w:rsidR="00000000" w:rsidDel="00000000" w:rsidP="00000000" w:rsidRDefault="00000000" w:rsidRPr="00000000" w14:paraId="00000080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color w:val="414141"/>
        <w:sz w:val="20"/>
        <w:szCs w:val="20"/>
        <w:highlight w:val="white"/>
        <w:rtl w:val="0"/>
      </w:rPr>
      <w:t xml:space="preserve">735 72 Petrovice u Karviné</w:t>
    </w:r>
    <w:r w:rsidDel="00000000" w:rsidR="00000000" w:rsidRPr="00000000">
      <w:rPr>
        <w:sz w:val="20"/>
        <w:szCs w:val="20"/>
        <w:highlight w:val="white"/>
        <w:rtl w:val="0"/>
      </w:rPr>
      <w:t xml:space="preserve"> </w:t>
    </w:r>
    <w:r w:rsidDel="00000000" w:rsidR="00000000" w:rsidRPr="00000000">
      <w:rPr>
        <w:sz w:val="18"/>
        <w:szCs w:val="18"/>
        <w:highlight w:val="whit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ind w:left="-1440" w:firstLine="0"/>
      <w:rPr/>
    </w:pPr>
    <w:r w:rsidDel="00000000" w:rsidR="00000000" w:rsidRPr="00000000">
      <w:rPr/>
      <w:drawing>
        <wp:inline distB="114300" distT="114300" distL="114300" distR="114300">
          <wp:extent cx="7791450" cy="1357313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1450" cy="1357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2"/>
      <w:numFmt w:val="bullet"/>
      <w:lvlText w:val="-"/>
      <w:lvlJc w:val="left"/>
      <w:pPr>
        <w:ind w:left="1068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Odstavecseseznamem">
    <w:name w:val="List Paragraph"/>
    <w:basedOn w:val="Normln"/>
    <w:uiPriority w:val="34"/>
    <w:qFormat w:val="1"/>
    <w:rsid w:val="00EA2E3B"/>
    <w:pPr>
      <w:ind w:left="720"/>
      <w:contextualSpacing w:val="1"/>
    </w:pPr>
  </w:style>
  <w:style w:type="paragraph" w:styleId="odsad" w:customStyle="1">
    <w:name w:val="_odsad"/>
    <w:basedOn w:val="Normln"/>
    <w:uiPriority w:val="99"/>
    <w:rsid w:val="00712642"/>
    <w:pPr>
      <w:tabs>
        <w:tab w:val="left" w:pos="567"/>
      </w:tabs>
      <w:autoSpaceDE w:val="0"/>
      <w:autoSpaceDN w:val="0"/>
      <w:adjustRightInd w:val="0"/>
      <w:spacing w:after="60" w:before="60" w:line="240" w:lineRule="auto"/>
      <w:ind w:left="567" w:hanging="567"/>
      <w:jc w:val="both"/>
    </w:pPr>
    <w:rPr>
      <w:rFonts w:ascii="Times New Roman" w:cs="Times New Roman" w:eastAsia="Times New Roman" w:hAnsi="Times New Roman"/>
      <w:noProof w:val="1"/>
      <w:sz w:val="20"/>
      <w:szCs w:val="20"/>
      <w:lang w:eastAsia="sk-SK"/>
    </w:rPr>
  </w:style>
  <w:style w:type="paragraph" w:styleId="nadpis10" w:customStyle="1">
    <w:name w:val="_nadpis1"/>
    <w:basedOn w:val="Normln"/>
    <w:link w:val="nadpis1Char"/>
    <w:uiPriority w:val="99"/>
    <w:rsid w:val="00712642"/>
    <w:pPr>
      <w:spacing w:after="120" w:before="120" w:line="240" w:lineRule="auto"/>
      <w:jc w:val="center"/>
    </w:pPr>
    <w:rPr>
      <w:rFonts w:ascii="Times New Roman" w:cs="Times New Roman" w:eastAsia="Times New Roman" w:hAnsi="Times New Roman"/>
      <w:b w:val="1"/>
      <w:bCs w:val="1"/>
      <w:kern w:val="32"/>
      <w:lang w:eastAsia="sk-SK"/>
    </w:rPr>
  </w:style>
  <w:style w:type="character" w:styleId="nadpis1Char" w:customStyle="1">
    <w:name w:val="_nadpis1 Char"/>
    <w:basedOn w:val="Standardnpsmoodstavce"/>
    <w:link w:val="nadpis10"/>
    <w:uiPriority w:val="99"/>
    <w:rsid w:val="00712642"/>
    <w:rPr>
      <w:rFonts w:ascii="Times New Roman" w:cs="Times New Roman" w:eastAsia="Times New Roman" w:hAnsi="Times New Roman"/>
      <w:b w:val="1"/>
      <w:bCs w:val="1"/>
      <w:kern w:val="32"/>
      <w:lang w:eastAsia="sk-SK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623F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 w:val="1"/>
    <w:rsid w:val="00623FD6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623FD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623FD6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623FD6"/>
    <w:rPr>
      <w:b w:val="1"/>
      <w:bCs w:val="1"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23FD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23FD6"/>
    <w:rPr>
      <w:rFonts w:ascii="Segoe UI" w:cs="Segoe UI" w:hAnsi="Segoe UI"/>
      <w:sz w:val="18"/>
      <w:szCs w:val="18"/>
      <w:lang w:val="cs-CZ"/>
    </w:rPr>
  </w:style>
  <w:style w:type="paragraph" w:styleId="Revize">
    <w:name w:val="Revision"/>
    <w:hidden w:val="1"/>
    <w:uiPriority w:val="99"/>
    <w:semiHidden w:val="1"/>
    <w:rsid w:val="001B577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 w:val="1"/>
    <w:rsid w:val="002A6C2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2A6C21"/>
  </w:style>
  <w:style w:type="paragraph" w:styleId="Zpat">
    <w:name w:val="footer"/>
    <w:basedOn w:val="Normln"/>
    <w:link w:val="ZpatChar"/>
    <w:uiPriority w:val="99"/>
    <w:unhideWhenUsed w:val="1"/>
    <w:rsid w:val="002A6C2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2A6C21"/>
  </w:style>
  <w:style w:type="paragraph" w:styleId="Normlnweb">
    <w:name w:val="Normal (Web)"/>
    <w:basedOn w:val="Normln"/>
    <w:uiPriority w:val="99"/>
    <w:semiHidden w:val="1"/>
    <w:unhideWhenUsed w:val="1"/>
    <w:rsid w:val="00E7218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vts6" w:customStyle="1">
    <w:name w:val="rvts6"/>
    <w:basedOn w:val="Standardnpsmoodstavce"/>
    <w:rsid w:val="00E72182"/>
  </w:style>
  <w:style w:type="character" w:styleId="rvts19" w:customStyle="1">
    <w:name w:val="rvts19"/>
    <w:basedOn w:val="Standardnpsmoodstavce"/>
    <w:rsid w:val="00E7218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IvbmAtKGWh8CSsCgYxTlTctn7Q==">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2022-05-13T10:44:00Z</dcterms:created>
  <dc:creator>Dominika de Jong</dc:creator>
</cp:coreProperties>
</file>